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FFE2" w14:textId="0F3CC9F6" w:rsidR="00A20DFD" w:rsidRPr="00245E8D" w:rsidRDefault="0014529B" w:rsidP="00C1013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245E8D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ΔΕΛΤΙΟ ΤΥΠΟΥ</w:t>
      </w:r>
    </w:p>
    <w:p w14:paraId="734F0931" w14:textId="1B79D44E" w:rsidR="0022574A" w:rsidRPr="00245E8D" w:rsidRDefault="0022574A" w:rsidP="003B1B88">
      <w:pPr>
        <w:ind w:right="56"/>
        <w:jc w:val="both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Το Υπουργείο Ενέργειας, Εμπορίου και Βιομηχανίας έχει ανακοινώσει μέχρι στιγμής τα πιο κάτω επιτόκια για τις υπό αναφορά περ</w:t>
      </w:r>
      <w:r w:rsidR="00544F6B"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ιόδους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ως αυτά ορίζονται στον Νόμο 123/(Ι) του 2012 με τίτλο «</w:t>
      </w:r>
      <w:r w:rsidR="00AA7E0F"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Ο περί της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Καταπολέμηση</w:t>
      </w:r>
      <w:r w:rsidR="00AA7E0F"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ς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 των Καθυστερήσεων Πληρωμών στις Εμπορικές Συναλλαγές»:</w:t>
      </w:r>
    </w:p>
    <w:p w14:paraId="3A2088A0" w14:textId="77777777" w:rsidR="0022574A" w:rsidRPr="00245E8D" w:rsidRDefault="0022574A" w:rsidP="0022574A">
      <w:pPr>
        <w:widowControl w:val="0"/>
        <w:spacing w:before="4" w:line="130" w:lineRule="exact"/>
        <w:rPr>
          <w:rFonts w:asciiTheme="minorHAnsi" w:eastAsia="Calibri" w:hAnsiTheme="minorHAnsi" w:cstheme="minorHAnsi"/>
          <w:sz w:val="22"/>
          <w:szCs w:val="22"/>
          <w:lang w:val="el-GR"/>
        </w:rPr>
      </w:pPr>
    </w:p>
    <w:p w14:paraId="0D26244A" w14:textId="77777777" w:rsidR="0022574A" w:rsidRPr="00245E8D" w:rsidRDefault="0022574A" w:rsidP="0022574A">
      <w:pPr>
        <w:widowControl w:val="0"/>
        <w:spacing w:line="200" w:lineRule="exact"/>
        <w:rPr>
          <w:rFonts w:asciiTheme="minorHAnsi" w:eastAsia="Calibri" w:hAnsiTheme="minorHAnsi" w:cstheme="minorHAnsi"/>
          <w:sz w:val="22"/>
          <w:szCs w:val="22"/>
          <w:lang w:val="el-GR"/>
        </w:rPr>
      </w:pPr>
    </w:p>
    <w:tbl>
      <w:tblPr>
        <w:tblStyle w:val="TableGrid1"/>
        <w:tblW w:w="8755" w:type="dxa"/>
        <w:jc w:val="center"/>
        <w:tblLook w:val="04A0" w:firstRow="1" w:lastRow="0" w:firstColumn="1" w:lastColumn="0" w:noHBand="0" w:noVBand="1"/>
      </w:tblPr>
      <w:tblGrid>
        <w:gridCol w:w="2065"/>
        <w:gridCol w:w="2154"/>
        <w:gridCol w:w="2268"/>
        <w:gridCol w:w="2268"/>
      </w:tblGrid>
      <w:tr w:rsidR="0022574A" w:rsidRPr="00F613B4" w14:paraId="12FD6290" w14:textId="77777777" w:rsidTr="003B7DA9">
        <w:trPr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475B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Περίοδος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5F59" w14:textId="77777777" w:rsidR="0022574A" w:rsidRPr="00245E8D" w:rsidRDefault="0022574A" w:rsidP="0022574A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Επιτόκιο Αναφοράς</w:t>
            </w:r>
          </w:p>
          <w:p w14:paraId="3281CBC0" w14:textId="77777777" w:rsidR="0022574A" w:rsidRPr="00245E8D" w:rsidRDefault="0022574A" w:rsidP="002257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463D" w14:textId="7FA4E7DB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Επιτόκιο για Υπολογισμό του Νόμιμου Τόκου Υπερημερίας </w:t>
            </w:r>
          </w:p>
        </w:tc>
      </w:tr>
      <w:tr w:rsidR="0022574A" w:rsidRPr="00245E8D" w14:paraId="52F402CB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DDF8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Από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3AA7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Μέχρι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DE0E" w14:textId="77777777" w:rsidR="0022574A" w:rsidRPr="00245E8D" w:rsidRDefault="0022574A" w:rsidP="0022574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7A34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22574A" w:rsidRPr="00245E8D" w14:paraId="08D2C811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00C8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ED1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95E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6CC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9,00%</w:t>
            </w:r>
          </w:p>
        </w:tc>
      </w:tr>
      <w:tr w:rsidR="0022574A" w:rsidRPr="00245E8D" w14:paraId="4939F886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E961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E05D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3D7B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0,75%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E8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8,75%</w:t>
            </w:r>
          </w:p>
        </w:tc>
      </w:tr>
      <w:tr w:rsidR="0022574A" w:rsidRPr="00245E8D" w14:paraId="45D3F827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1175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9B1C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4057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0,50%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01CD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8,50%</w:t>
            </w:r>
          </w:p>
        </w:tc>
      </w:tr>
      <w:tr w:rsidR="0022574A" w:rsidRPr="00245E8D" w14:paraId="6C1882EA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D27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51CA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602A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0,25%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046D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8,25%</w:t>
            </w:r>
          </w:p>
        </w:tc>
      </w:tr>
      <w:tr w:rsidR="0022574A" w:rsidRPr="00245E8D" w14:paraId="50F4164C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497E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0B44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F4CA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0,15%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AEFE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8,15%</w:t>
            </w:r>
          </w:p>
        </w:tc>
      </w:tr>
      <w:tr w:rsidR="0022574A" w:rsidRPr="00245E8D" w14:paraId="3B54BF1C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3B2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FCF8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799B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FC0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8,05%</w:t>
            </w:r>
          </w:p>
        </w:tc>
      </w:tr>
      <w:tr w:rsidR="0022574A" w:rsidRPr="00245E8D" w14:paraId="083171EE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66D8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45DC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D727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988F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8,05%</w:t>
            </w:r>
          </w:p>
        </w:tc>
      </w:tr>
      <w:tr w:rsidR="0022574A" w:rsidRPr="00245E8D" w14:paraId="206D4153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71FA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7EB3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950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455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8,05%</w:t>
            </w:r>
          </w:p>
        </w:tc>
      </w:tr>
      <w:tr w:rsidR="0022574A" w:rsidRPr="00245E8D" w14:paraId="2712208E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C66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0834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81DE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E65B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52D95BC4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A5D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73DC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ACB1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E030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21FE501B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4F3B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9341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F203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4F4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7947B7AF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D235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1027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53ED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87F0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17C95A11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A8F0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DC78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ED44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2558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4A347487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0163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0A2F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10A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3671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491AE688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414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F949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6413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FEBA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3CAAC046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DBC1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479D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3D5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C3EB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57E749DD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1637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458C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F895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51C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22574A" w:rsidRPr="00245E8D" w14:paraId="554F7AB6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8331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DBD3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EC24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0DA6" w14:textId="77777777" w:rsidR="0022574A" w:rsidRPr="00245E8D" w:rsidRDefault="0022574A" w:rsidP="002257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544F6B" w:rsidRPr="00245E8D" w14:paraId="2B22CECE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37D" w14:textId="58C0F76A" w:rsidR="00544F6B" w:rsidRPr="00245E8D" w:rsidRDefault="00544F6B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61A" w14:textId="289CD401" w:rsidR="00544F6B" w:rsidRPr="00245E8D" w:rsidRDefault="00544F6B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B84F" w14:textId="0DC2C5B0" w:rsidR="00544F6B" w:rsidRPr="00245E8D" w:rsidRDefault="00544F6B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F68" w14:textId="4C6AD12A" w:rsidR="00544F6B" w:rsidRPr="00245E8D" w:rsidRDefault="00544F6B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AF0B3D" w:rsidRPr="00245E8D" w14:paraId="1FB50081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A88" w14:textId="474511D9" w:rsidR="00AF0B3D" w:rsidRPr="00245E8D" w:rsidRDefault="00AF0B3D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E98A" w14:textId="56CAA943" w:rsidR="00AF0B3D" w:rsidRPr="00245E8D" w:rsidRDefault="00AF0B3D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D93" w14:textId="76C3F6E5" w:rsidR="00AF0B3D" w:rsidRPr="00245E8D" w:rsidRDefault="00AF0B3D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D18" w14:textId="56E3AF9E" w:rsidR="00AF0B3D" w:rsidRPr="00245E8D" w:rsidRDefault="00AF0B3D" w:rsidP="0022574A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4B24CB" w:rsidRPr="00245E8D" w14:paraId="3D3D9CA7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018F" w14:textId="4974CD7B" w:rsidR="004B24CB" w:rsidRPr="00245E8D" w:rsidRDefault="004B24CB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23D" w14:textId="6FCF70A1" w:rsidR="004B24CB" w:rsidRPr="00245E8D" w:rsidRDefault="00256433" w:rsidP="007F3D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202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EF74" w14:textId="77777777" w:rsidR="004B24CB" w:rsidRPr="00245E8D" w:rsidRDefault="004B24CB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0132" w14:textId="77777777" w:rsidR="004B24CB" w:rsidRPr="00245E8D" w:rsidRDefault="004B24CB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CE6E78" w:rsidRPr="00245E8D" w14:paraId="72E53708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5C6" w14:textId="3285E095" w:rsidR="00CE6E78" w:rsidRPr="00245E8D" w:rsidRDefault="00CE6E78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3DB" w14:textId="4CFF847D" w:rsidR="00CE6E78" w:rsidRPr="00245E8D" w:rsidRDefault="00CE6E78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7180" w14:textId="775E38AE" w:rsidR="00CE6E78" w:rsidRPr="00245E8D" w:rsidRDefault="00CE6E78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2,50%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D80" w14:textId="5D189759" w:rsidR="00CE6E78" w:rsidRPr="00245E8D" w:rsidRDefault="00CE6E78" w:rsidP="007F3D0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10,50%</w:t>
            </w:r>
          </w:p>
        </w:tc>
      </w:tr>
      <w:tr w:rsidR="00A770AF" w:rsidRPr="00245E8D" w14:paraId="72E8781C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2159" w14:textId="7383E37F" w:rsidR="00A770AF" w:rsidRPr="00245E8D" w:rsidRDefault="00A770AF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202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3CFA" w14:textId="22F496AB" w:rsidR="00A770AF" w:rsidRPr="00245E8D" w:rsidRDefault="00A770AF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202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75E" w14:textId="05F45C6E" w:rsidR="00A770AF" w:rsidRPr="00245E8D" w:rsidRDefault="00A770AF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4,00%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76C" w14:textId="0E41344B" w:rsidR="00A770AF" w:rsidRPr="00245E8D" w:rsidRDefault="00A770AF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12,00%</w:t>
            </w:r>
          </w:p>
        </w:tc>
      </w:tr>
      <w:tr w:rsidR="00C51FDA" w:rsidRPr="00245E8D" w14:paraId="47CC877D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4DFC" w14:textId="6BCF6B2A" w:rsidR="00C51FDA" w:rsidRPr="00245E8D" w:rsidRDefault="00E15E4D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C37E" w14:textId="6BA8A74E" w:rsidR="00C51FDA" w:rsidRPr="00245E8D" w:rsidRDefault="00E15E4D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97DB" w14:textId="7EBEE9D9" w:rsidR="00C51FDA" w:rsidRPr="00245E8D" w:rsidRDefault="00C70036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4,</w:t>
            </w:r>
            <w:r w:rsidR="00B02148" w:rsidRPr="00245E8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9A7" w14:textId="0B111812" w:rsidR="00C51FDA" w:rsidRPr="00245E8D" w:rsidRDefault="00C70036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12,</w:t>
            </w:r>
            <w:r w:rsidR="00B02148" w:rsidRPr="00245E8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45E8D"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</w:tr>
      <w:tr w:rsidR="003B1B88" w:rsidRPr="00245E8D" w14:paraId="57BF29B8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039" w14:textId="4B3747DE" w:rsidR="003B1B88" w:rsidRPr="00245E8D" w:rsidRDefault="003B1B88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D01" w14:textId="7ED477D1" w:rsidR="003B1B88" w:rsidRPr="00245E8D" w:rsidRDefault="003B1B88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</w:t>
            </w:r>
            <w:r w:rsidR="00706D90"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Δεκεμβρίου 202</w:t>
            </w:r>
            <w:r w:rsidR="00706D90" w:rsidRPr="00245E8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AC5" w14:textId="7C10BE6B" w:rsidR="003B1B88" w:rsidRPr="00245E8D" w:rsidRDefault="00F7225F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4,25%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17A0" w14:textId="1C108F1B" w:rsidR="003B1B88" w:rsidRPr="00245E8D" w:rsidRDefault="00F7225F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45E8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12,25%</w:t>
            </w:r>
          </w:p>
        </w:tc>
      </w:tr>
      <w:tr w:rsidR="00DD4373" w:rsidRPr="00245E8D" w14:paraId="56836496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A30" w14:textId="75F1C724" w:rsidR="00DD4373" w:rsidRPr="00DD4373" w:rsidRDefault="00DD4373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Ιανουαρίου 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2AD" w14:textId="3666DA34" w:rsidR="00DD4373" w:rsidRPr="00245E8D" w:rsidRDefault="00DD4373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0527" w14:textId="72CCDC12" w:rsidR="00DD4373" w:rsidRPr="00245E8D" w:rsidRDefault="007F3388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3,15%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8CC0" w14:textId="3E9AF203" w:rsidR="00DD4373" w:rsidRPr="00453A28" w:rsidRDefault="007F3388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11,15</w:t>
            </w:r>
            <w:r w:rsidR="00453A28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864989" w:rsidRPr="00245E8D" w14:paraId="47B39ABB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F02D" w14:textId="6210C176" w:rsidR="00864989" w:rsidRPr="00864989" w:rsidRDefault="00864989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Ιουλίου 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CEA" w14:textId="093BB445" w:rsidR="00864989" w:rsidRDefault="00864989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5A30" w14:textId="30BAB0F4" w:rsidR="00864989" w:rsidRDefault="00864989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2,15</w:t>
            </w:r>
            <w:r w:rsidR="00C97C2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A5C" w14:textId="488097EA" w:rsidR="00864989" w:rsidRDefault="00864989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10,15%</w:t>
            </w:r>
          </w:p>
        </w:tc>
      </w:tr>
      <w:tr w:rsidR="000A089F" w:rsidRPr="00245E8D" w14:paraId="4CC5B6F1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3646" w14:textId="1B08CAAE" w:rsidR="000A089F" w:rsidRDefault="000A089F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Ιανουαρίου 2026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03E" w14:textId="522BB998" w:rsidR="000A089F" w:rsidRDefault="000A089F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Ιουνίου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B2E" w14:textId="738EFC12" w:rsidR="000A089F" w:rsidRPr="00394664" w:rsidRDefault="00394664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2,15%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9B1" w14:textId="1353D3E1" w:rsidR="000A089F" w:rsidRDefault="00394664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10,15%</w:t>
            </w:r>
          </w:p>
        </w:tc>
      </w:tr>
      <w:tr w:rsidR="00701704" w:rsidRPr="00245E8D" w14:paraId="13783696" w14:textId="77777777" w:rsidTr="00567DCD">
        <w:trPr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867" w14:textId="1ED75E3B" w:rsidR="00701704" w:rsidRPr="00701704" w:rsidRDefault="00701704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Ιουλίου 2026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6FC" w14:textId="45D22338" w:rsidR="00701704" w:rsidRPr="00F613B4" w:rsidRDefault="00701704" w:rsidP="00A77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Δεκεμβρίου 202</w:t>
            </w:r>
            <w:r w:rsidR="00F613B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CD38" w14:textId="5576AE7D" w:rsidR="00701704" w:rsidRPr="0002390A" w:rsidRDefault="0002390A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2,40%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7DC" w14:textId="5E22859F" w:rsidR="00701704" w:rsidRDefault="003719E6" w:rsidP="00A770A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10,40%</w:t>
            </w:r>
          </w:p>
        </w:tc>
      </w:tr>
    </w:tbl>
    <w:p w14:paraId="6523770D" w14:textId="77777777" w:rsidR="0022574A" w:rsidRPr="00245E8D" w:rsidRDefault="0022574A" w:rsidP="0022574A">
      <w:pPr>
        <w:widowControl w:val="0"/>
        <w:tabs>
          <w:tab w:val="left" w:pos="5280"/>
        </w:tabs>
        <w:spacing w:after="200" w:line="276" w:lineRule="auto"/>
        <w:rPr>
          <w:rFonts w:asciiTheme="minorHAnsi" w:eastAsia="Arial Unicode MS" w:hAnsiTheme="minorHAnsi" w:cstheme="minorHAnsi"/>
          <w:sz w:val="22"/>
          <w:szCs w:val="22"/>
          <w:lang w:val="el-GR"/>
        </w:rPr>
      </w:pPr>
    </w:p>
    <w:p w14:paraId="1C9B0CE2" w14:textId="53D7F591" w:rsidR="0022574A" w:rsidRPr="00245E8D" w:rsidRDefault="0022574A" w:rsidP="00170119">
      <w:pPr>
        <w:widowControl w:val="0"/>
        <w:spacing w:line="266" w:lineRule="exact"/>
        <w:ind w:left="480" w:right="58"/>
        <w:jc w:val="both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πι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κ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ι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 xml:space="preserve">ο </w:t>
      </w:r>
      <w:r w:rsidRPr="00245E8D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Α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ναφο</w:t>
      </w:r>
      <w:r w:rsidRPr="00245E8D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άς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:</w:t>
      </w:r>
      <w:r w:rsidR="00C70036"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 xml:space="preserve"> </w:t>
      </w:r>
      <w:r w:rsidR="00864989" w:rsidRPr="005E7D81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2</w:t>
      </w:r>
      <w:r w:rsidR="00567DCD" w:rsidRPr="005E7D81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,</w:t>
      </w:r>
      <w:r w:rsidR="003719E6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40</w:t>
      </w:r>
      <w:r w:rsidR="00C70036" w:rsidRPr="005E7D81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%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πι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κιο 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ρά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ξ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εων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Κ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ύρ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ι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ας</w:t>
      </w:r>
      <w:r w:rsidRPr="00245E8D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Αν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αχρ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α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το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δ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ότ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ς</w:t>
      </w:r>
      <w:r w:rsidRPr="00245E8D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(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Κ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Α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)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πως αυ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pacing w:val="2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δ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σιε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ύ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αι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ν ι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το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λ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ίδα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ς </w:t>
      </w:r>
      <w:hyperlink r:id="rId8"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Ευρ</w:t>
        </w:r>
        <w:r w:rsidRPr="00245E8D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  <w:lang w:val="el-GR"/>
          </w:rPr>
          <w:t>ω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παϊκ</w:t>
        </w:r>
        <w:r w:rsidRPr="00245E8D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  <w:lang w:val="el-GR"/>
          </w:rPr>
          <w:t>ή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ς</w:t>
        </w:r>
        <w:r w:rsidRPr="00245E8D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  <w:lang w:val="el-GR"/>
          </w:rPr>
          <w:t xml:space="preserve"> 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Κε</w:t>
        </w:r>
        <w:r w:rsidRPr="00245E8D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  <w:lang w:val="el-GR"/>
          </w:rPr>
          <w:t>ν</w:t>
        </w:r>
        <w:r w:rsidRPr="00245E8D">
          <w:rPr>
            <w:rFonts w:asciiTheme="minorHAnsi" w:eastAsia="Calibri" w:hAnsiTheme="minorHAnsi" w:cstheme="minorHAnsi"/>
            <w:color w:val="0000FF"/>
            <w:spacing w:val="1"/>
            <w:sz w:val="22"/>
            <w:szCs w:val="22"/>
            <w:u w:val="single" w:color="0000FF"/>
            <w:lang w:val="el-GR"/>
          </w:rPr>
          <w:t>τ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ρ</w:t>
        </w:r>
        <w:r w:rsidRPr="00245E8D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  <w:lang w:val="el-GR"/>
          </w:rPr>
          <w:t>ι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κ</w:t>
        </w:r>
        <w:r w:rsidRPr="00245E8D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  <w:lang w:val="el-GR"/>
          </w:rPr>
          <w:t>ή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ς</w:t>
        </w:r>
        <w:r w:rsidRPr="00245E8D">
          <w:rPr>
            <w:rFonts w:asciiTheme="minorHAnsi" w:eastAsia="Calibri" w:hAnsiTheme="minorHAnsi" w:cstheme="minorHAnsi"/>
            <w:color w:val="0000FF"/>
            <w:spacing w:val="1"/>
            <w:sz w:val="22"/>
            <w:szCs w:val="22"/>
            <w:u w:val="single" w:color="0000FF"/>
            <w:lang w:val="el-GR"/>
          </w:rPr>
          <w:t xml:space="preserve"> </w:t>
        </w:r>
        <w:r w:rsidRPr="00245E8D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  <w:lang w:val="el-GR"/>
          </w:rPr>
          <w:t>Τ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ράπεζ</w:t>
        </w:r>
        <w:r w:rsidRPr="00245E8D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  <w:lang w:val="el-GR"/>
          </w:rPr>
          <w:t>α</w:t>
        </w:r>
        <w:r w:rsidRPr="00245E8D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  <w:lang w:val="el-GR"/>
          </w:rPr>
          <w:t>ς</w:t>
        </w:r>
        <w:r w:rsidRPr="00245E8D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lang w:val="el-GR"/>
          </w:rPr>
          <w:t xml:space="preserve"> </w:t>
        </w:r>
      </w:hyperlink>
      <w:r w:rsidRPr="00245E8D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>.</w:t>
      </w:r>
    </w:p>
    <w:p w14:paraId="034A07CE" w14:textId="77777777" w:rsidR="0022574A" w:rsidRPr="00245E8D" w:rsidRDefault="0022574A" w:rsidP="00170119">
      <w:pPr>
        <w:widowControl w:val="0"/>
        <w:spacing w:before="19" w:line="240" w:lineRule="exact"/>
        <w:jc w:val="both"/>
        <w:rPr>
          <w:rFonts w:asciiTheme="minorHAnsi" w:eastAsia="Calibri" w:hAnsiTheme="minorHAnsi" w:cstheme="minorHAnsi"/>
          <w:sz w:val="22"/>
          <w:szCs w:val="22"/>
          <w:lang w:val="el-GR"/>
        </w:rPr>
      </w:pPr>
    </w:p>
    <w:p w14:paraId="4A1A2B2C" w14:textId="7064FAF1" w:rsidR="0022574A" w:rsidRPr="00245E8D" w:rsidRDefault="0022574A" w:rsidP="00170119">
      <w:pPr>
        <w:widowControl w:val="0"/>
        <w:spacing w:before="16"/>
        <w:ind w:left="480" w:right="-20"/>
        <w:jc w:val="both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Επι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κιο</w:t>
      </w:r>
      <w:r w:rsidRPr="00245E8D">
        <w:rPr>
          <w:rFonts w:asciiTheme="minorHAnsi" w:eastAsia="Calibri" w:hAnsiTheme="minorHAnsi" w:cstheme="minorHAnsi"/>
          <w:spacing w:val="33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για</w:t>
      </w:r>
      <w:r w:rsidRPr="00245E8D">
        <w:rPr>
          <w:rFonts w:asciiTheme="minorHAnsi" w:eastAsia="Calibri" w:hAnsiTheme="minorHAnsi" w:cstheme="minorHAnsi"/>
          <w:spacing w:val="3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pacing w:val="3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υ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λο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γι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pacing w:val="3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υ</w:t>
      </w:r>
      <w:r w:rsidRPr="00245E8D">
        <w:rPr>
          <w:rFonts w:asciiTheme="minorHAnsi" w:eastAsia="Calibri" w:hAnsiTheme="minorHAnsi" w:cstheme="minorHAnsi"/>
          <w:spacing w:val="35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όμ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ι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υ</w:t>
      </w:r>
      <w:r w:rsidRPr="00245E8D">
        <w:rPr>
          <w:rFonts w:asciiTheme="minorHAnsi" w:eastAsia="Calibri" w:hAnsiTheme="minorHAnsi" w:cstheme="minorHAnsi"/>
          <w:spacing w:val="35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κ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υ</w:t>
      </w:r>
      <w:r w:rsidRPr="00245E8D">
        <w:rPr>
          <w:rFonts w:asciiTheme="minorHAnsi" w:eastAsia="Calibri" w:hAnsiTheme="minorHAnsi" w:cstheme="minorHAnsi"/>
          <w:b/>
          <w:bCs/>
          <w:spacing w:val="33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b/>
          <w:bCs/>
          <w:spacing w:val="-2"/>
          <w:sz w:val="22"/>
          <w:szCs w:val="22"/>
          <w:lang w:val="el-GR"/>
        </w:rPr>
        <w:t>Υ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ημε</w:t>
      </w:r>
      <w:r w:rsidRPr="00245E8D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b/>
          <w:bCs/>
          <w:spacing w:val="-1"/>
          <w:sz w:val="22"/>
          <w:szCs w:val="22"/>
          <w:lang w:val="el-GR"/>
        </w:rPr>
        <w:t>ίας</w:t>
      </w:r>
      <w:r w:rsidRPr="00245E8D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:</w:t>
      </w:r>
      <w:r w:rsidRPr="00245E8D">
        <w:rPr>
          <w:rFonts w:asciiTheme="minorHAnsi" w:eastAsia="Calibri" w:hAnsiTheme="minorHAnsi" w:cstheme="minorHAnsi"/>
          <w:b/>
          <w:bCs/>
          <w:spacing w:val="34"/>
          <w:sz w:val="22"/>
          <w:szCs w:val="22"/>
          <w:lang w:val="el-GR"/>
        </w:rPr>
        <w:t xml:space="preserve"> </w:t>
      </w:r>
      <w:r w:rsidR="00CE6E78" w:rsidRPr="00B77C99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1</w:t>
      </w:r>
      <w:r w:rsidR="0087132A">
        <w:rPr>
          <w:rFonts w:asciiTheme="minorHAnsi" w:eastAsia="Calibri" w:hAnsiTheme="minorHAnsi" w:cstheme="minorHAnsi"/>
          <w:b/>
          <w:bCs/>
          <w:spacing w:val="1"/>
          <w:sz w:val="22"/>
          <w:szCs w:val="22"/>
          <w:lang w:val="el-GR"/>
        </w:rPr>
        <w:t>0</w:t>
      </w:r>
      <w:r w:rsidRPr="00B77C99">
        <w:rPr>
          <w:rFonts w:asciiTheme="minorHAnsi" w:eastAsia="Calibri" w:hAnsiTheme="minorHAnsi" w:cstheme="minorHAnsi"/>
          <w:b/>
          <w:bCs/>
          <w:spacing w:val="-2"/>
          <w:sz w:val="22"/>
          <w:szCs w:val="22"/>
          <w:lang w:val="el-GR"/>
        </w:rPr>
        <w:t>,</w:t>
      </w:r>
      <w:r w:rsidR="0087132A">
        <w:rPr>
          <w:rFonts w:asciiTheme="minorHAnsi" w:eastAsia="Calibri" w:hAnsiTheme="minorHAnsi" w:cstheme="minorHAnsi"/>
          <w:b/>
          <w:bCs/>
          <w:spacing w:val="-2"/>
          <w:sz w:val="22"/>
          <w:szCs w:val="22"/>
          <w:lang w:val="el-GR"/>
        </w:rPr>
        <w:t>40</w:t>
      </w:r>
      <w:r w:rsidRPr="00B77C99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>%</w:t>
      </w:r>
      <w:r w:rsidRPr="00245E8D">
        <w:rPr>
          <w:rFonts w:asciiTheme="minorHAnsi" w:eastAsia="Calibri" w:hAnsiTheme="minorHAnsi" w:cstheme="minorHAnsi"/>
          <w:b/>
          <w:bCs/>
          <w:spacing w:val="3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(Επ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ι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κιο</w:t>
      </w:r>
      <w:r w:rsidRPr="00245E8D">
        <w:rPr>
          <w:rFonts w:asciiTheme="minorHAnsi" w:eastAsia="Calibri" w:hAnsiTheme="minorHAnsi" w:cstheme="minorHAnsi"/>
          <w:spacing w:val="36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Κ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Α</w:t>
      </w:r>
    </w:p>
    <w:p w14:paraId="68F71FCF" w14:textId="502DCBCE" w:rsidR="0022574A" w:rsidRPr="00245E8D" w:rsidRDefault="0022574A" w:rsidP="00170119">
      <w:pPr>
        <w:widowControl w:val="0"/>
        <w:ind w:left="480" w:right="-20"/>
        <w:jc w:val="both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συν 8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ιαίες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άδ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ς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(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8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%).</w:t>
      </w:r>
    </w:p>
    <w:p w14:paraId="6B8C3D76" w14:textId="77777777" w:rsidR="0022574A" w:rsidRPr="00245E8D" w:rsidRDefault="0022574A" w:rsidP="00170119">
      <w:pPr>
        <w:widowControl w:val="0"/>
        <w:spacing w:before="9" w:line="260" w:lineRule="exact"/>
        <w:jc w:val="both"/>
        <w:rPr>
          <w:rFonts w:asciiTheme="minorHAnsi" w:eastAsia="Calibri" w:hAnsiTheme="minorHAnsi" w:cstheme="minorHAnsi"/>
          <w:sz w:val="22"/>
          <w:szCs w:val="22"/>
          <w:lang w:val="el-GR"/>
        </w:rPr>
      </w:pPr>
    </w:p>
    <w:p w14:paraId="57BB161E" w14:textId="4820B192" w:rsidR="00910280" w:rsidRPr="00245E8D" w:rsidRDefault="0022574A" w:rsidP="00170119">
      <w:pPr>
        <w:widowControl w:val="0"/>
        <w:ind w:left="480" w:right="5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Οι</w:t>
      </w:r>
      <w:r w:rsidRPr="00245E8D">
        <w:rPr>
          <w:rFonts w:asciiTheme="minorHAnsi" w:eastAsia="Calibri" w:hAnsiTheme="minorHAnsi" w:cstheme="minorHAnsi"/>
          <w:spacing w:val="4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ό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κ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ι</w:t>
      </w:r>
      <w:r w:rsidRPr="00245E8D">
        <w:rPr>
          <w:rFonts w:asciiTheme="minorHAnsi" w:eastAsia="Calibri" w:hAnsiTheme="minorHAnsi" w:cstheme="minorHAnsi"/>
          <w:spacing w:val="4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υπ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ρίας</w:t>
      </w:r>
      <w:r w:rsidRPr="00245E8D">
        <w:rPr>
          <w:rFonts w:asciiTheme="minorHAnsi" w:eastAsia="Calibri" w:hAnsiTheme="minorHAnsi" w:cstheme="minorHAnsi"/>
          <w:spacing w:val="45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υ</w:t>
      </w:r>
      <w:r w:rsidRPr="00245E8D">
        <w:rPr>
          <w:rFonts w:asciiTheme="minorHAnsi" w:eastAsia="Calibri" w:hAnsiTheme="minorHAnsi" w:cstheme="minorHAnsi"/>
          <w:spacing w:val="4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φ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εί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λ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αι</w:t>
      </w:r>
      <w:r w:rsidRPr="00245E8D">
        <w:rPr>
          <w:rFonts w:asciiTheme="minorHAnsi" w:eastAsia="Calibri" w:hAnsiTheme="minorHAnsi" w:cstheme="minorHAnsi"/>
          <w:spacing w:val="4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για</w:t>
      </w:r>
      <w:r w:rsidRPr="00245E8D">
        <w:rPr>
          <w:rFonts w:asciiTheme="minorHAnsi" w:eastAsia="Calibri" w:hAnsiTheme="minorHAnsi" w:cstheme="minorHAnsi"/>
          <w:spacing w:val="4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καθυ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σ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έ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ες</w:t>
      </w:r>
      <w:r w:rsidRPr="00245E8D">
        <w:rPr>
          <w:rFonts w:asciiTheme="minorHAnsi" w:eastAsia="Calibri" w:hAnsiTheme="minorHAnsi" w:cstheme="minorHAnsi"/>
          <w:spacing w:val="42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λ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ρω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ές</w:t>
      </w:r>
      <w:r w:rsidRPr="00245E8D">
        <w:rPr>
          <w:rFonts w:asciiTheme="minorHAnsi" w:eastAsia="Calibri" w:hAnsiTheme="minorHAnsi" w:cstheme="minorHAnsi"/>
          <w:spacing w:val="45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θα</w:t>
      </w:r>
      <w:r w:rsidRPr="00245E8D">
        <w:rPr>
          <w:rFonts w:asciiTheme="minorHAnsi" w:eastAsia="Calibri" w:hAnsiTheme="minorHAnsi" w:cstheme="minorHAnsi"/>
          <w:spacing w:val="41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π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έπει</w:t>
      </w:r>
      <w:r w:rsidRPr="00245E8D">
        <w:rPr>
          <w:rFonts w:asciiTheme="minorHAnsi" w:eastAsia="Calibri" w:hAnsiTheme="minorHAnsi" w:cstheme="minorHAnsi"/>
          <w:spacing w:val="44"/>
          <w:sz w:val="22"/>
          <w:szCs w:val="22"/>
          <w:lang w:val="el-GR"/>
        </w:rPr>
        <w:t xml:space="preserve"> 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α υπ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λ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γίζ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ο</w:t>
      </w:r>
      <w:r w:rsidRPr="00245E8D">
        <w:rPr>
          <w:rFonts w:asciiTheme="minorHAnsi" w:eastAsia="Calibri" w:hAnsiTheme="minorHAnsi" w:cstheme="minorHAnsi"/>
          <w:spacing w:val="-3"/>
          <w:sz w:val="22"/>
          <w:szCs w:val="22"/>
          <w:lang w:val="el-GR"/>
        </w:rPr>
        <w:t>ν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τ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αι 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pacing w:val="1"/>
          <w:sz w:val="22"/>
          <w:szCs w:val="22"/>
          <w:lang w:val="el-GR"/>
        </w:rPr>
        <w:t>μ</w:t>
      </w:r>
      <w:r w:rsidRPr="00245E8D">
        <w:rPr>
          <w:rFonts w:asciiTheme="minorHAnsi" w:eastAsia="Calibri" w:hAnsiTheme="minorHAnsi" w:cstheme="minorHAnsi"/>
          <w:spacing w:val="-2"/>
          <w:sz w:val="22"/>
          <w:szCs w:val="22"/>
          <w:lang w:val="el-GR"/>
        </w:rPr>
        <w:t>ε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ρ</w:t>
      </w:r>
      <w:r w:rsidRPr="00245E8D"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  <w:t>η</w:t>
      </w:r>
      <w:r w:rsidRPr="00245E8D">
        <w:rPr>
          <w:rFonts w:asciiTheme="minorHAnsi" w:eastAsia="Calibri" w:hAnsiTheme="minorHAnsi" w:cstheme="minorHAnsi"/>
          <w:sz w:val="22"/>
          <w:szCs w:val="22"/>
          <w:lang w:val="el-GR"/>
        </w:rPr>
        <w:t>σίως.</w:t>
      </w:r>
    </w:p>
    <w:sectPr w:rsidR="00910280" w:rsidRPr="00245E8D" w:rsidSect="00DD3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85" w:right="1418" w:bottom="567" w:left="1418" w:header="227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1AB6" w14:textId="77777777" w:rsidR="00005CC0" w:rsidRDefault="00005CC0">
      <w:r>
        <w:separator/>
      </w:r>
    </w:p>
  </w:endnote>
  <w:endnote w:type="continuationSeparator" w:id="0">
    <w:p w14:paraId="753F9F51" w14:textId="77777777" w:rsidR="00005CC0" w:rsidRDefault="0000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EFB2" w14:textId="77777777" w:rsidR="009376E8" w:rsidRDefault="00937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1E61" w14:textId="77777777" w:rsidR="009376E8" w:rsidRDefault="00937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4AE6" w14:textId="77777777" w:rsidR="00F04C0E" w:rsidRPr="00883BDD" w:rsidRDefault="00F04C0E" w:rsidP="00F04C0E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3035"/>
        <w:tab w:val="center" w:pos="4536"/>
        <w:tab w:val="right" w:pos="9072"/>
      </w:tabs>
      <w:spacing w:line="120" w:lineRule="exact"/>
      <w:rPr>
        <w:sz w:val="18"/>
        <w:szCs w:val="1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1C52F716" wp14:editId="35DDD78B">
          <wp:simplePos x="0" y="0"/>
          <wp:positionH relativeFrom="column">
            <wp:posOffset>-72840</wp:posOffset>
          </wp:positionH>
          <wp:positionV relativeFrom="paragraph">
            <wp:posOffset>-22281</wp:posOffset>
          </wp:positionV>
          <wp:extent cx="2344202" cy="509286"/>
          <wp:effectExtent l="0" t="0" r="5715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398" cy="517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  <w:lang w:val="en-GB"/>
      </w:rPr>
      <w:tab/>
    </w:r>
  </w:p>
  <w:p w14:paraId="13341CD8" w14:textId="77777777" w:rsidR="00F04C0E" w:rsidRDefault="00F04C0E" w:rsidP="00F04C0E">
    <w:pPr>
      <w:pStyle w:val="Footer"/>
      <w:tabs>
        <w:tab w:val="clear" w:pos="4320"/>
        <w:tab w:val="clear" w:pos="8640"/>
        <w:tab w:val="center" w:pos="4536"/>
        <w:tab w:val="right" w:pos="9072"/>
      </w:tabs>
      <w:jc w:val="right"/>
      <w:rPr>
        <w:sz w:val="16"/>
        <w:szCs w:val="16"/>
        <w:lang w:val="el-GR"/>
      </w:rPr>
    </w:pPr>
    <w:r w:rsidRPr="00A95C1A">
      <w:rPr>
        <w:sz w:val="16"/>
        <w:szCs w:val="16"/>
        <w:lang w:val="el-GR"/>
      </w:rPr>
      <w:t>Τηλ.: 22867100  Φαξ: 22375323</w:t>
    </w:r>
  </w:p>
  <w:p w14:paraId="33DD5875" w14:textId="1AA2AD17" w:rsidR="0018493F" w:rsidRPr="00112F14" w:rsidRDefault="00F04C0E" w:rsidP="00F04C0E">
    <w:pPr>
      <w:pStyle w:val="Footer"/>
      <w:tabs>
        <w:tab w:val="clear" w:pos="4320"/>
        <w:tab w:val="clear" w:pos="8640"/>
        <w:tab w:val="center" w:pos="4536"/>
        <w:tab w:val="right" w:pos="9072"/>
      </w:tabs>
      <w:jc w:val="right"/>
      <w:rPr>
        <w:sz w:val="16"/>
        <w:szCs w:val="16"/>
        <w:lang w:val="el-GR"/>
      </w:rPr>
    </w:pPr>
    <w:r w:rsidRPr="00A95C1A">
      <w:rPr>
        <w:sz w:val="16"/>
        <w:szCs w:val="16"/>
      </w:rPr>
      <w:t>Email</w:t>
    </w:r>
    <w:r w:rsidRPr="00A95C1A">
      <w:rPr>
        <w:sz w:val="16"/>
        <w:szCs w:val="16"/>
        <w:lang w:val="el-GR"/>
      </w:rPr>
      <w:t xml:space="preserve">: </w:t>
    </w:r>
    <w:hyperlink r:id="rId2" w:history="1">
      <w:r w:rsidRPr="00A95C1A">
        <w:rPr>
          <w:rStyle w:val="Hyperlink"/>
          <w:sz w:val="16"/>
          <w:szCs w:val="16"/>
          <w:lang w:val="en-GB"/>
        </w:rPr>
        <w:t>minister</w:t>
      </w:r>
      <w:r w:rsidRPr="00A95C1A">
        <w:rPr>
          <w:rStyle w:val="Hyperlink"/>
          <w:sz w:val="16"/>
          <w:szCs w:val="16"/>
          <w:lang w:val="el-GR"/>
        </w:rPr>
        <w:t>@</w:t>
      </w:r>
      <w:r w:rsidRPr="00A95C1A">
        <w:rPr>
          <w:rStyle w:val="Hyperlink"/>
          <w:sz w:val="16"/>
          <w:szCs w:val="16"/>
          <w:lang w:val="en-GB"/>
        </w:rPr>
        <w:t>meci</w:t>
      </w:r>
      <w:r w:rsidRPr="00A95C1A">
        <w:rPr>
          <w:rStyle w:val="Hyperlink"/>
          <w:sz w:val="16"/>
          <w:szCs w:val="16"/>
          <w:lang w:val="el-GR"/>
        </w:rPr>
        <w:t>.</w:t>
      </w:r>
      <w:r w:rsidRPr="00A95C1A">
        <w:rPr>
          <w:rStyle w:val="Hyperlink"/>
          <w:sz w:val="16"/>
          <w:szCs w:val="16"/>
        </w:rPr>
        <w:t>gov</w:t>
      </w:r>
      <w:r w:rsidRPr="00A95C1A">
        <w:rPr>
          <w:rStyle w:val="Hyperlink"/>
          <w:sz w:val="16"/>
          <w:szCs w:val="16"/>
          <w:lang w:val="el-GR"/>
        </w:rPr>
        <w:t>.</w:t>
      </w:r>
      <w:r w:rsidRPr="00A95C1A">
        <w:rPr>
          <w:rStyle w:val="Hyperlink"/>
          <w:sz w:val="16"/>
          <w:szCs w:val="16"/>
        </w:rPr>
        <w:t>cy</w:t>
      </w:r>
    </w:hyperlink>
    <w:r w:rsidRPr="00A95C1A">
      <w:rPr>
        <w:sz w:val="16"/>
        <w:szCs w:val="16"/>
        <w:lang w:val="el-GR"/>
      </w:rPr>
      <w:t>, 1421 Λευκωσία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9C5A" w14:textId="77777777" w:rsidR="00005CC0" w:rsidRDefault="00005CC0">
      <w:r>
        <w:separator/>
      </w:r>
    </w:p>
  </w:footnote>
  <w:footnote w:type="continuationSeparator" w:id="0">
    <w:p w14:paraId="22DA0A05" w14:textId="77777777" w:rsidR="00005CC0" w:rsidRDefault="0000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8BA2" w14:textId="77777777" w:rsidR="0018493F" w:rsidRDefault="0018493F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8AA56" w14:textId="77777777" w:rsidR="0018493F" w:rsidRDefault="00184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5853" w14:textId="77777777" w:rsidR="0018493F" w:rsidRDefault="0018493F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4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A21ED9" w14:textId="77777777" w:rsidR="0018493F" w:rsidRDefault="00184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0A43" w14:textId="36EE48C4" w:rsidR="001557B8" w:rsidRDefault="009376E8" w:rsidP="001557B8">
    <w:pPr>
      <w:spacing w:line="360" w:lineRule="auto"/>
      <w:jc w:val="center"/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5F69838F" wp14:editId="5B6065E5">
          <wp:simplePos x="0" y="0"/>
          <wp:positionH relativeFrom="column">
            <wp:posOffset>4408805</wp:posOffset>
          </wp:positionH>
          <wp:positionV relativeFrom="paragraph">
            <wp:posOffset>180340</wp:posOffset>
          </wp:positionV>
          <wp:extent cx="1333500" cy="9861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6DCE0C5E" wp14:editId="742D2FDB">
          <wp:simplePos x="0" y="0"/>
          <wp:positionH relativeFrom="margin">
            <wp:posOffset>-75130</wp:posOffset>
          </wp:positionH>
          <wp:positionV relativeFrom="paragraph">
            <wp:posOffset>264795</wp:posOffset>
          </wp:positionV>
          <wp:extent cx="1021080" cy="82994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E53">
      <w:tab/>
    </w:r>
  </w:p>
  <w:p w14:paraId="7F8B6147" w14:textId="3F25DC13" w:rsidR="001557B8" w:rsidRDefault="001557B8" w:rsidP="001557B8">
    <w:pPr>
      <w:spacing w:line="360" w:lineRule="auto"/>
      <w:jc w:val="center"/>
    </w:pPr>
  </w:p>
  <w:p w14:paraId="5BA34F70" w14:textId="532B1DE8" w:rsidR="001557B8" w:rsidRDefault="001557B8" w:rsidP="001557B8">
    <w:pPr>
      <w:spacing w:line="360" w:lineRule="auto"/>
      <w:jc w:val="center"/>
    </w:pPr>
  </w:p>
  <w:p w14:paraId="44902748" w14:textId="6E9B7DF3" w:rsidR="001557B8" w:rsidRDefault="001557B8" w:rsidP="001557B8">
    <w:pPr>
      <w:spacing w:line="360" w:lineRule="auto"/>
    </w:pPr>
  </w:p>
  <w:p w14:paraId="7A7448EC" w14:textId="77777777" w:rsidR="00112F14" w:rsidRDefault="00112F14" w:rsidP="009E654E">
    <w:pPr>
      <w:pStyle w:val="Header"/>
      <w:tabs>
        <w:tab w:val="clear" w:pos="4320"/>
        <w:tab w:val="clear" w:pos="8640"/>
      </w:tabs>
      <w:rPr>
        <w:sz w:val="16"/>
        <w:szCs w:val="16"/>
        <w:lang w:val="el-GR"/>
      </w:rPr>
    </w:pPr>
  </w:p>
  <w:p w14:paraId="1F407D75" w14:textId="64898AFA" w:rsidR="009E654E" w:rsidRPr="00112F14" w:rsidRDefault="009E654E" w:rsidP="009E654E">
    <w:pPr>
      <w:pStyle w:val="Header"/>
      <w:tabs>
        <w:tab w:val="clear" w:pos="4320"/>
        <w:tab w:val="clear" w:pos="8640"/>
      </w:tabs>
      <w:rPr>
        <w:sz w:val="16"/>
        <w:szCs w:val="16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B7E"/>
    <w:multiLevelType w:val="hybridMultilevel"/>
    <w:tmpl w:val="EAD80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E43D26"/>
    <w:multiLevelType w:val="hybridMultilevel"/>
    <w:tmpl w:val="5776A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1327F9"/>
    <w:multiLevelType w:val="hybridMultilevel"/>
    <w:tmpl w:val="D7FEB632"/>
    <w:lvl w:ilvl="0" w:tplc="A0964112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5559058">
    <w:abstractNumId w:val="2"/>
  </w:num>
  <w:num w:numId="2" w16cid:durableId="1402291959">
    <w:abstractNumId w:val="1"/>
  </w:num>
  <w:num w:numId="3" w16cid:durableId="136343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66"/>
    <w:rsid w:val="000026E7"/>
    <w:rsid w:val="000044C4"/>
    <w:rsid w:val="00005CC0"/>
    <w:rsid w:val="0000701D"/>
    <w:rsid w:val="00007BB3"/>
    <w:rsid w:val="00012651"/>
    <w:rsid w:val="000154A2"/>
    <w:rsid w:val="00020612"/>
    <w:rsid w:val="00021019"/>
    <w:rsid w:val="000228A0"/>
    <w:rsid w:val="0002390A"/>
    <w:rsid w:val="0002422E"/>
    <w:rsid w:val="00031C31"/>
    <w:rsid w:val="00032E96"/>
    <w:rsid w:val="00036E33"/>
    <w:rsid w:val="00037488"/>
    <w:rsid w:val="00037A13"/>
    <w:rsid w:val="00042819"/>
    <w:rsid w:val="0005117D"/>
    <w:rsid w:val="000676E8"/>
    <w:rsid w:val="00080895"/>
    <w:rsid w:val="00080C1B"/>
    <w:rsid w:val="00081C6C"/>
    <w:rsid w:val="00084316"/>
    <w:rsid w:val="00084935"/>
    <w:rsid w:val="00085ED9"/>
    <w:rsid w:val="0008660D"/>
    <w:rsid w:val="0009196B"/>
    <w:rsid w:val="00093C5D"/>
    <w:rsid w:val="000976AF"/>
    <w:rsid w:val="000A0883"/>
    <w:rsid w:val="000A089F"/>
    <w:rsid w:val="000A2B48"/>
    <w:rsid w:val="000B049C"/>
    <w:rsid w:val="000B2D44"/>
    <w:rsid w:val="000B3AB1"/>
    <w:rsid w:val="000B3BAA"/>
    <w:rsid w:val="000B48ED"/>
    <w:rsid w:val="000B6ED9"/>
    <w:rsid w:val="000C0F22"/>
    <w:rsid w:val="000C5B24"/>
    <w:rsid w:val="000C730D"/>
    <w:rsid w:val="000D05CF"/>
    <w:rsid w:val="000D4D12"/>
    <w:rsid w:val="000E52F3"/>
    <w:rsid w:val="000E7AE9"/>
    <w:rsid w:val="000F374D"/>
    <w:rsid w:val="000F45C3"/>
    <w:rsid w:val="00100027"/>
    <w:rsid w:val="00104E63"/>
    <w:rsid w:val="00105398"/>
    <w:rsid w:val="00106BE4"/>
    <w:rsid w:val="0011024E"/>
    <w:rsid w:val="00112B96"/>
    <w:rsid w:val="00112F14"/>
    <w:rsid w:val="00113B11"/>
    <w:rsid w:val="00113B6E"/>
    <w:rsid w:val="00113DBE"/>
    <w:rsid w:val="00116C24"/>
    <w:rsid w:val="00123BC0"/>
    <w:rsid w:val="00125788"/>
    <w:rsid w:val="00126335"/>
    <w:rsid w:val="00131E5F"/>
    <w:rsid w:val="0014529B"/>
    <w:rsid w:val="00151EF6"/>
    <w:rsid w:val="00152C97"/>
    <w:rsid w:val="00153C71"/>
    <w:rsid w:val="00153DCD"/>
    <w:rsid w:val="001557B8"/>
    <w:rsid w:val="0016265B"/>
    <w:rsid w:val="00167B93"/>
    <w:rsid w:val="00170119"/>
    <w:rsid w:val="00170F9C"/>
    <w:rsid w:val="001818DA"/>
    <w:rsid w:val="00181CC2"/>
    <w:rsid w:val="0018493F"/>
    <w:rsid w:val="00186C14"/>
    <w:rsid w:val="0019766E"/>
    <w:rsid w:val="001A497C"/>
    <w:rsid w:val="001B4D69"/>
    <w:rsid w:val="001B525F"/>
    <w:rsid w:val="001B5328"/>
    <w:rsid w:val="001D6268"/>
    <w:rsid w:val="001E08DE"/>
    <w:rsid w:val="001E2C29"/>
    <w:rsid w:val="001E2F21"/>
    <w:rsid w:val="001E4E9B"/>
    <w:rsid w:val="001E5F9E"/>
    <w:rsid w:val="001E662F"/>
    <w:rsid w:val="001F3C25"/>
    <w:rsid w:val="00202345"/>
    <w:rsid w:val="0020347C"/>
    <w:rsid w:val="00210022"/>
    <w:rsid w:val="00211173"/>
    <w:rsid w:val="00212315"/>
    <w:rsid w:val="002250FD"/>
    <w:rsid w:val="0022574A"/>
    <w:rsid w:val="00231983"/>
    <w:rsid w:val="00231E53"/>
    <w:rsid w:val="002350DD"/>
    <w:rsid w:val="002364F4"/>
    <w:rsid w:val="00241451"/>
    <w:rsid w:val="002444DC"/>
    <w:rsid w:val="00245E8D"/>
    <w:rsid w:val="00246293"/>
    <w:rsid w:val="0025223B"/>
    <w:rsid w:val="002532B7"/>
    <w:rsid w:val="00256433"/>
    <w:rsid w:val="00260FBE"/>
    <w:rsid w:val="0027552C"/>
    <w:rsid w:val="00286FDD"/>
    <w:rsid w:val="00292E66"/>
    <w:rsid w:val="00294533"/>
    <w:rsid w:val="002A21DB"/>
    <w:rsid w:val="002A397F"/>
    <w:rsid w:val="002A517A"/>
    <w:rsid w:val="002A6109"/>
    <w:rsid w:val="002A6CB1"/>
    <w:rsid w:val="002B5363"/>
    <w:rsid w:val="002B72DD"/>
    <w:rsid w:val="002C06AC"/>
    <w:rsid w:val="002C1AA1"/>
    <w:rsid w:val="002C73CA"/>
    <w:rsid w:val="002C7F34"/>
    <w:rsid w:val="002D56CB"/>
    <w:rsid w:val="002D65B3"/>
    <w:rsid w:val="002E67CC"/>
    <w:rsid w:val="0030143A"/>
    <w:rsid w:val="00315935"/>
    <w:rsid w:val="0031670E"/>
    <w:rsid w:val="00320EE3"/>
    <w:rsid w:val="0032328E"/>
    <w:rsid w:val="003262F4"/>
    <w:rsid w:val="003279B7"/>
    <w:rsid w:val="00330BE1"/>
    <w:rsid w:val="00331D2D"/>
    <w:rsid w:val="00335172"/>
    <w:rsid w:val="00343232"/>
    <w:rsid w:val="0034344C"/>
    <w:rsid w:val="00344213"/>
    <w:rsid w:val="003445F2"/>
    <w:rsid w:val="00345ADE"/>
    <w:rsid w:val="00345EC0"/>
    <w:rsid w:val="003566D1"/>
    <w:rsid w:val="0035789B"/>
    <w:rsid w:val="00362C05"/>
    <w:rsid w:val="003718D1"/>
    <w:rsid w:val="003719E6"/>
    <w:rsid w:val="00372FC5"/>
    <w:rsid w:val="00384CAB"/>
    <w:rsid w:val="00392D79"/>
    <w:rsid w:val="003937D6"/>
    <w:rsid w:val="00393F24"/>
    <w:rsid w:val="00394664"/>
    <w:rsid w:val="00394E7D"/>
    <w:rsid w:val="0039649B"/>
    <w:rsid w:val="00397F87"/>
    <w:rsid w:val="003A23B2"/>
    <w:rsid w:val="003A240E"/>
    <w:rsid w:val="003A3CEE"/>
    <w:rsid w:val="003A52BB"/>
    <w:rsid w:val="003A6F90"/>
    <w:rsid w:val="003B1B88"/>
    <w:rsid w:val="003B3270"/>
    <w:rsid w:val="003B5229"/>
    <w:rsid w:val="003C51B2"/>
    <w:rsid w:val="003C7D40"/>
    <w:rsid w:val="003D24BE"/>
    <w:rsid w:val="003D7B42"/>
    <w:rsid w:val="003E0A20"/>
    <w:rsid w:val="003E1B83"/>
    <w:rsid w:val="003E3CB9"/>
    <w:rsid w:val="003E4B0E"/>
    <w:rsid w:val="003E5572"/>
    <w:rsid w:val="003F2398"/>
    <w:rsid w:val="00401CAE"/>
    <w:rsid w:val="00406BB7"/>
    <w:rsid w:val="00416038"/>
    <w:rsid w:val="0042292A"/>
    <w:rsid w:val="00422BE7"/>
    <w:rsid w:val="004267D9"/>
    <w:rsid w:val="00427035"/>
    <w:rsid w:val="00433394"/>
    <w:rsid w:val="00434E6A"/>
    <w:rsid w:val="00437830"/>
    <w:rsid w:val="00442994"/>
    <w:rsid w:val="00446448"/>
    <w:rsid w:val="0044761E"/>
    <w:rsid w:val="00450168"/>
    <w:rsid w:val="00450549"/>
    <w:rsid w:val="00453A28"/>
    <w:rsid w:val="004563E9"/>
    <w:rsid w:val="00462F57"/>
    <w:rsid w:val="004713B8"/>
    <w:rsid w:val="00474DD6"/>
    <w:rsid w:val="0047663F"/>
    <w:rsid w:val="00476E25"/>
    <w:rsid w:val="0047707E"/>
    <w:rsid w:val="00480219"/>
    <w:rsid w:val="00481F6D"/>
    <w:rsid w:val="004825B3"/>
    <w:rsid w:val="004829AD"/>
    <w:rsid w:val="00486D1C"/>
    <w:rsid w:val="00487A49"/>
    <w:rsid w:val="00487B5D"/>
    <w:rsid w:val="004905BB"/>
    <w:rsid w:val="00490A80"/>
    <w:rsid w:val="00491EB6"/>
    <w:rsid w:val="00492694"/>
    <w:rsid w:val="00492908"/>
    <w:rsid w:val="00495CDC"/>
    <w:rsid w:val="004967BD"/>
    <w:rsid w:val="004967F2"/>
    <w:rsid w:val="004A1FC6"/>
    <w:rsid w:val="004A60F9"/>
    <w:rsid w:val="004A674F"/>
    <w:rsid w:val="004B2099"/>
    <w:rsid w:val="004B24CB"/>
    <w:rsid w:val="004B2E00"/>
    <w:rsid w:val="004B4321"/>
    <w:rsid w:val="004B6894"/>
    <w:rsid w:val="004B6D5C"/>
    <w:rsid w:val="004C053D"/>
    <w:rsid w:val="004C455C"/>
    <w:rsid w:val="004C676B"/>
    <w:rsid w:val="004D0874"/>
    <w:rsid w:val="004E118C"/>
    <w:rsid w:val="004E2FEF"/>
    <w:rsid w:val="004E446D"/>
    <w:rsid w:val="004E680D"/>
    <w:rsid w:val="004E7683"/>
    <w:rsid w:val="004F0477"/>
    <w:rsid w:val="004F14F5"/>
    <w:rsid w:val="004F2626"/>
    <w:rsid w:val="004F2786"/>
    <w:rsid w:val="004F3F6B"/>
    <w:rsid w:val="004F691F"/>
    <w:rsid w:val="005005B7"/>
    <w:rsid w:val="00506E96"/>
    <w:rsid w:val="00507AAD"/>
    <w:rsid w:val="00512095"/>
    <w:rsid w:val="00513FB9"/>
    <w:rsid w:val="00514C0C"/>
    <w:rsid w:val="005228C9"/>
    <w:rsid w:val="00523040"/>
    <w:rsid w:val="005246A9"/>
    <w:rsid w:val="00524D62"/>
    <w:rsid w:val="005274C5"/>
    <w:rsid w:val="005361CA"/>
    <w:rsid w:val="00536DD7"/>
    <w:rsid w:val="00537A72"/>
    <w:rsid w:val="00540131"/>
    <w:rsid w:val="005437DA"/>
    <w:rsid w:val="00544F6B"/>
    <w:rsid w:val="005475D0"/>
    <w:rsid w:val="00552034"/>
    <w:rsid w:val="00553A67"/>
    <w:rsid w:val="005545A9"/>
    <w:rsid w:val="00555903"/>
    <w:rsid w:val="00556D23"/>
    <w:rsid w:val="00565156"/>
    <w:rsid w:val="00567DCD"/>
    <w:rsid w:val="0057285A"/>
    <w:rsid w:val="005753D2"/>
    <w:rsid w:val="00581742"/>
    <w:rsid w:val="00583395"/>
    <w:rsid w:val="00586B1D"/>
    <w:rsid w:val="005879E4"/>
    <w:rsid w:val="00594373"/>
    <w:rsid w:val="00595792"/>
    <w:rsid w:val="005A0F7B"/>
    <w:rsid w:val="005A2F30"/>
    <w:rsid w:val="005A4181"/>
    <w:rsid w:val="005A4964"/>
    <w:rsid w:val="005B05B9"/>
    <w:rsid w:val="005B3672"/>
    <w:rsid w:val="005B627E"/>
    <w:rsid w:val="005C1B5C"/>
    <w:rsid w:val="005C3ACC"/>
    <w:rsid w:val="005C506F"/>
    <w:rsid w:val="005C7369"/>
    <w:rsid w:val="005D332B"/>
    <w:rsid w:val="005D6CDA"/>
    <w:rsid w:val="005E7D81"/>
    <w:rsid w:val="005F245D"/>
    <w:rsid w:val="005F37E6"/>
    <w:rsid w:val="005F73BC"/>
    <w:rsid w:val="00602955"/>
    <w:rsid w:val="0060378E"/>
    <w:rsid w:val="00604C6C"/>
    <w:rsid w:val="00606F9F"/>
    <w:rsid w:val="0060726C"/>
    <w:rsid w:val="00615417"/>
    <w:rsid w:val="00620F61"/>
    <w:rsid w:val="006217AB"/>
    <w:rsid w:val="00624B7D"/>
    <w:rsid w:val="00631C23"/>
    <w:rsid w:val="00640F8E"/>
    <w:rsid w:val="00641CF4"/>
    <w:rsid w:val="006445CE"/>
    <w:rsid w:val="0064660F"/>
    <w:rsid w:val="00650FA4"/>
    <w:rsid w:val="0065180B"/>
    <w:rsid w:val="00664D24"/>
    <w:rsid w:val="006655B9"/>
    <w:rsid w:val="00665804"/>
    <w:rsid w:val="0066743F"/>
    <w:rsid w:val="00670C54"/>
    <w:rsid w:val="00675747"/>
    <w:rsid w:val="00677AAC"/>
    <w:rsid w:val="006810AA"/>
    <w:rsid w:val="00683C78"/>
    <w:rsid w:val="00687FAF"/>
    <w:rsid w:val="006934D2"/>
    <w:rsid w:val="006936A9"/>
    <w:rsid w:val="006A3E57"/>
    <w:rsid w:val="006A51E1"/>
    <w:rsid w:val="006B1994"/>
    <w:rsid w:val="006B4072"/>
    <w:rsid w:val="006C4B88"/>
    <w:rsid w:val="006C51AF"/>
    <w:rsid w:val="006D3CB1"/>
    <w:rsid w:val="006D487C"/>
    <w:rsid w:val="006D76B3"/>
    <w:rsid w:val="006E3181"/>
    <w:rsid w:val="006E3C1C"/>
    <w:rsid w:val="006F1342"/>
    <w:rsid w:val="006F362B"/>
    <w:rsid w:val="006F4FF4"/>
    <w:rsid w:val="00700A93"/>
    <w:rsid w:val="00701691"/>
    <w:rsid w:val="00701704"/>
    <w:rsid w:val="007029C5"/>
    <w:rsid w:val="00703328"/>
    <w:rsid w:val="00703A06"/>
    <w:rsid w:val="00706D90"/>
    <w:rsid w:val="007128FA"/>
    <w:rsid w:val="00716870"/>
    <w:rsid w:val="00717614"/>
    <w:rsid w:val="007257C1"/>
    <w:rsid w:val="00726038"/>
    <w:rsid w:val="007300E6"/>
    <w:rsid w:val="00731F59"/>
    <w:rsid w:val="00733CA1"/>
    <w:rsid w:val="007345AB"/>
    <w:rsid w:val="00735487"/>
    <w:rsid w:val="0073705B"/>
    <w:rsid w:val="00746C50"/>
    <w:rsid w:val="007478CD"/>
    <w:rsid w:val="007565E6"/>
    <w:rsid w:val="007567FB"/>
    <w:rsid w:val="0076147C"/>
    <w:rsid w:val="00765329"/>
    <w:rsid w:val="00770043"/>
    <w:rsid w:val="0077037E"/>
    <w:rsid w:val="007707EC"/>
    <w:rsid w:val="0077298D"/>
    <w:rsid w:val="00773776"/>
    <w:rsid w:val="00775251"/>
    <w:rsid w:val="007771AF"/>
    <w:rsid w:val="00781960"/>
    <w:rsid w:val="00792C04"/>
    <w:rsid w:val="00796729"/>
    <w:rsid w:val="00797AC9"/>
    <w:rsid w:val="007A1566"/>
    <w:rsid w:val="007A4411"/>
    <w:rsid w:val="007B1F50"/>
    <w:rsid w:val="007B2242"/>
    <w:rsid w:val="007B5834"/>
    <w:rsid w:val="007B75DC"/>
    <w:rsid w:val="007C335F"/>
    <w:rsid w:val="007D2D2B"/>
    <w:rsid w:val="007D3532"/>
    <w:rsid w:val="007D3AB4"/>
    <w:rsid w:val="007E282A"/>
    <w:rsid w:val="007E623E"/>
    <w:rsid w:val="007F157D"/>
    <w:rsid w:val="007F3388"/>
    <w:rsid w:val="007F7E27"/>
    <w:rsid w:val="008037D8"/>
    <w:rsid w:val="008065FF"/>
    <w:rsid w:val="00810817"/>
    <w:rsid w:val="00810835"/>
    <w:rsid w:val="008120C4"/>
    <w:rsid w:val="0081734F"/>
    <w:rsid w:val="008216A5"/>
    <w:rsid w:val="00823201"/>
    <w:rsid w:val="008245FC"/>
    <w:rsid w:val="00824D0F"/>
    <w:rsid w:val="00832588"/>
    <w:rsid w:val="00833784"/>
    <w:rsid w:val="00833D6C"/>
    <w:rsid w:val="0083499F"/>
    <w:rsid w:val="00835771"/>
    <w:rsid w:val="0083711B"/>
    <w:rsid w:val="008375C8"/>
    <w:rsid w:val="00842D4B"/>
    <w:rsid w:val="008430F8"/>
    <w:rsid w:val="00846512"/>
    <w:rsid w:val="00850E42"/>
    <w:rsid w:val="008543B1"/>
    <w:rsid w:val="00854E5B"/>
    <w:rsid w:val="008607C3"/>
    <w:rsid w:val="008647B5"/>
    <w:rsid w:val="00864989"/>
    <w:rsid w:val="0086695C"/>
    <w:rsid w:val="0087132A"/>
    <w:rsid w:val="0088093D"/>
    <w:rsid w:val="008826E6"/>
    <w:rsid w:val="00883240"/>
    <w:rsid w:val="00883BDD"/>
    <w:rsid w:val="0089461A"/>
    <w:rsid w:val="00897816"/>
    <w:rsid w:val="008A5DAD"/>
    <w:rsid w:val="008B35CC"/>
    <w:rsid w:val="008B7204"/>
    <w:rsid w:val="008C0EBB"/>
    <w:rsid w:val="008C1328"/>
    <w:rsid w:val="008D04AD"/>
    <w:rsid w:val="008D0896"/>
    <w:rsid w:val="008E4556"/>
    <w:rsid w:val="008E4BB4"/>
    <w:rsid w:val="008F0308"/>
    <w:rsid w:val="008F0A75"/>
    <w:rsid w:val="008F17E4"/>
    <w:rsid w:val="008F214A"/>
    <w:rsid w:val="00900592"/>
    <w:rsid w:val="009027D2"/>
    <w:rsid w:val="00903DD2"/>
    <w:rsid w:val="00910280"/>
    <w:rsid w:val="00914011"/>
    <w:rsid w:val="00914E82"/>
    <w:rsid w:val="00916C1F"/>
    <w:rsid w:val="009228F5"/>
    <w:rsid w:val="00922D5A"/>
    <w:rsid w:val="00925298"/>
    <w:rsid w:val="009252EC"/>
    <w:rsid w:val="009273D0"/>
    <w:rsid w:val="0092740A"/>
    <w:rsid w:val="00932924"/>
    <w:rsid w:val="009376E8"/>
    <w:rsid w:val="00940DDE"/>
    <w:rsid w:val="00943235"/>
    <w:rsid w:val="00952020"/>
    <w:rsid w:val="00955FF9"/>
    <w:rsid w:val="00956521"/>
    <w:rsid w:val="00964583"/>
    <w:rsid w:val="009648B2"/>
    <w:rsid w:val="00966C69"/>
    <w:rsid w:val="00967FDD"/>
    <w:rsid w:val="00970FCD"/>
    <w:rsid w:val="00977938"/>
    <w:rsid w:val="00990D18"/>
    <w:rsid w:val="0099147F"/>
    <w:rsid w:val="00995FD4"/>
    <w:rsid w:val="00996C90"/>
    <w:rsid w:val="009972D2"/>
    <w:rsid w:val="009A4A20"/>
    <w:rsid w:val="009A63A7"/>
    <w:rsid w:val="009B6694"/>
    <w:rsid w:val="009C10C1"/>
    <w:rsid w:val="009C3D54"/>
    <w:rsid w:val="009E2C69"/>
    <w:rsid w:val="009E51B6"/>
    <w:rsid w:val="009E654E"/>
    <w:rsid w:val="009F05BB"/>
    <w:rsid w:val="009F504A"/>
    <w:rsid w:val="009F6F6F"/>
    <w:rsid w:val="00A01704"/>
    <w:rsid w:val="00A01FE1"/>
    <w:rsid w:val="00A025DF"/>
    <w:rsid w:val="00A03B68"/>
    <w:rsid w:val="00A05244"/>
    <w:rsid w:val="00A05732"/>
    <w:rsid w:val="00A11F15"/>
    <w:rsid w:val="00A12C8B"/>
    <w:rsid w:val="00A14F29"/>
    <w:rsid w:val="00A15F1B"/>
    <w:rsid w:val="00A20DFD"/>
    <w:rsid w:val="00A22546"/>
    <w:rsid w:val="00A26C13"/>
    <w:rsid w:val="00A314E6"/>
    <w:rsid w:val="00A3274D"/>
    <w:rsid w:val="00A32899"/>
    <w:rsid w:val="00A34296"/>
    <w:rsid w:val="00A46E1B"/>
    <w:rsid w:val="00A50C76"/>
    <w:rsid w:val="00A511B9"/>
    <w:rsid w:val="00A51216"/>
    <w:rsid w:val="00A51DC7"/>
    <w:rsid w:val="00A534E9"/>
    <w:rsid w:val="00A56B95"/>
    <w:rsid w:val="00A61EAA"/>
    <w:rsid w:val="00A65A19"/>
    <w:rsid w:val="00A679F0"/>
    <w:rsid w:val="00A712C6"/>
    <w:rsid w:val="00A71C4C"/>
    <w:rsid w:val="00A753BB"/>
    <w:rsid w:val="00A77008"/>
    <w:rsid w:val="00A770AF"/>
    <w:rsid w:val="00A90FA3"/>
    <w:rsid w:val="00A910B0"/>
    <w:rsid w:val="00A93293"/>
    <w:rsid w:val="00A93EE2"/>
    <w:rsid w:val="00A95C1A"/>
    <w:rsid w:val="00AA206E"/>
    <w:rsid w:val="00AA2071"/>
    <w:rsid w:val="00AA7E0F"/>
    <w:rsid w:val="00AB4426"/>
    <w:rsid w:val="00AB7034"/>
    <w:rsid w:val="00AC2143"/>
    <w:rsid w:val="00AC31B1"/>
    <w:rsid w:val="00AC47A7"/>
    <w:rsid w:val="00AC7804"/>
    <w:rsid w:val="00AD053A"/>
    <w:rsid w:val="00AD1963"/>
    <w:rsid w:val="00AD5609"/>
    <w:rsid w:val="00AE0640"/>
    <w:rsid w:val="00AE3855"/>
    <w:rsid w:val="00AE3D10"/>
    <w:rsid w:val="00AE5CE2"/>
    <w:rsid w:val="00AF0B3D"/>
    <w:rsid w:val="00AF2961"/>
    <w:rsid w:val="00AF2AA9"/>
    <w:rsid w:val="00AF492D"/>
    <w:rsid w:val="00AF59C4"/>
    <w:rsid w:val="00B02148"/>
    <w:rsid w:val="00B032C4"/>
    <w:rsid w:val="00B03F7B"/>
    <w:rsid w:val="00B202B4"/>
    <w:rsid w:val="00B26415"/>
    <w:rsid w:val="00B27714"/>
    <w:rsid w:val="00B33031"/>
    <w:rsid w:val="00B33BE9"/>
    <w:rsid w:val="00B34660"/>
    <w:rsid w:val="00B34C86"/>
    <w:rsid w:val="00B36BBD"/>
    <w:rsid w:val="00B42FE9"/>
    <w:rsid w:val="00B43A3D"/>
    <w:rsid w:val="00B525C2"/>
    <w:rsid w:val="00B5724C"/>
    <w:rsid w:val="00B636A9"/>
    <w:rsid w:val="00B64BD4"/>
    <w:rsid w:val="00B7101F"/>
    <w:rsid w:val="00B72EE2"/>
    <w:rsid w:val="00B73B22"/>
    <w:rsid w:val="00B76D82"/>
    <w:rsid w:val="00B77C99"/>
    <w:rsid w:val="00B8233A"/>
    <w:rsid w:val="00B9742A"/>
    <w:rsid w:val="00B97ACB"/>
    <w:rsid w:val="00BA2238"/>
    <w:rsid w:val="00BA514B"/>
    <w:rsid w:val="00BB026F"/>
    <w:rsid w:val="00BB207A"/>
    <w:rsid w:val="00BC206B"/>
    <w:rsid w:val="00BC3918"/>
    <w:rsid w:val="00BC5AAB"/>
    <w:rsid w:val="00BD18A6"/>
    <w:rsid w:val="00BD34BF"/>
    <w:rsid w:val="00BD3FA2"/>
    <w:rsid w:val="00BD6899"/>
    <w:rsid w:val="00BE3D8A"/>
    <w:rsid w:val="00BF27A0"/>
    <w:rsid w:val="00BF2CEC"/>
    <w:rsid w:val="00BF3D59"/>
    <w:rsid w:val="00BF6DC4"/>
    <w:rsid w:val="00C05BB6"/>
    <w:rsid w:val="00C07B8A"/>
    <w:rsid w:val="00C07F24"/>
    <w:rsid w:val="00C1013C"/>
    <w:rsid w:val="00C10504"/>
    <w:rsid w:val="00C11224"/>
    <w:rsid w:val="00C150C4"/>
    <w:rsid w:val="00C153AD"/>
    <w:rsid w:val="00C22F35"/>
    <w:rsid w:val="00C27EB9"/>
    <w:rsid w:val="00C323DA"/>
    <w:rsid w:val="00C34991"/>
    <w:rsid w:val="00C36441"/>
    <w:rsid w:val="00C3677D"/>
    <w:rsid w:val="00C468A2"/>
    <w:rsid w:val="00C50EC6"/>
    <w:rsid w:val="00C51FDA"/>
    <w:rsid w:val="00C541CB"/>
    <w:rsid w:val="00C619A1"/>
    <w:rsid w:val="00C61A6D"/>
    <w:rsid w:val="00C64DD6"/>
    <w:rsid w:val="00C6594D"/>
    <w:rsid w:val="00C70036"/>
    <w:rsid w:val="00C70C1B"/>
    <w:rsid w:val="00C73DA6"/>
    <w:rsid w:val="00C806BA"/>
    <w:rsid w:val="00C814F5"/>
    <w:rsid w:val="00C82C2D"/>
    <w:rsid w:val="00C92FB0"/>
    <w:rsid w:val="00C95413"/>
    <w:rsid w:val="00C97ABA"/>
    <w:rsid w:val="00C97C22"/>
    <w:rsid w:val="00CA2AF6"/>
    <w:rsid w:val="00CA322F"/>
    <w:rsid w:val="00CA36D5"/>
    <w:rsid w:val="00CA3EAE"/>
    <w:rsid w:val="00CA55EC"/>
    <w:rsid w:val="00CB311A"/>
    <w:rsid w:val="00CC1962"/>
    <w:rsid w:val="00CD22C1"/>
    <w:rsid w:val="00CE0AD1"/>
    <w:rsid w:val="00CE0E45"/>
    <w:rsid w:val="00CE119A"/>
    <w:rsid w:val="00CE1258"/>
    <w:rsid w:val="00CE37AB"/>
    <w:rsid w:val="00CE3896"/>
    <w:rsid w:val="00CE6E78"/>
    <w:rsid w:val="00CE6F52"/>
    <w:rsid w:val="00CE70C0"/>
    <w:rsid w:val="00CF7665"/>
    <w:rsid w:val="00D00D14"/>
    <w:rsid w:val="00D01455"/>
    <w:rsid w:val="00D027EA"/>
    <w:rsid w:val="00D02C39"/>
    <w:rsid w:val="00D0328C"/>
    <w:rsid w:val="00D0719C"/>
    <w:rsid w:val="00D11947"/>
    <w:rsid w:val="00D1692A"/>
    <w:rsid w:val="00D222FD"/>
    <w:rsid w:val="00D278A4"/>
    <w:rsid w:val="00D343E0"/>
    <w:rsid w:val="00D41391"/>
    <w:rsid w:val="00D42DF8"/>
    <w:rsid w:val="00D452A6"/>
    <w:rsid w:val="00D53B25"/>
    <w:rsid w:val="00D6329F"/>
    <w:rsid w:val="00D72962"/>
    <w:rsid w:val="00D72DF5"/>
    <w:rsid w:val="00D72DFB"/>
    <w:rsid w:val="00D773AB"/>
    <w:rsid w:val="00D774C7"/>
    <w:rsid w:val="00D805FB"/>
    <w:rsid w:val="00D811E0"/>
    <w:rsid w:val="00D90C44"/>
    <w:rsid w:val="00D93227"/>
    <w:rsid w:val="00D945E8"/>
    <w:rsid w:val="00DA31E4"/>
    <w:rsid w:val="00DA781B"/>
    <w:rsid w:val="00DB3191"/>
    <w:rsid w:val="00DB51B8"/>
    <w:rsid w:val="00DB6FA0"/>
    <w:rsid w:val="00DD38D1"/>
    <w:rsid w:val="00DD4373"/>
    <w:rsid w:val="00DD7263"/>
    <w:rsid w:val="00DE070B"/>
    <w:rsid w:val="00DE0F8F"/>
    <w:rsid w:val="00DE28F8"/>
    <w:rsid w:val="00DE356D"/>
    <w:rsid w:val="00DE3A04"/>
    <w:rsid w:val="00DF1AC5"/>
    <w:rsid w:val="00DF28AB"/>
    <w:rsid w:val="00E02A1E"/>
    <w:rsid w:val="00E052FA"/>
    <w:rsid w:val="00E05D36"/>
    <w:rsid w:val="00E14F6D"/>
    <w:rsid w:val="00E15E4D"/>
    <w:rsid w:val="00E15F91"/>
    <w:rsid w:val="00E21A43"/>
    <w:rsid w:val="00E21C81"/>
    <w:rsid w:val="00E220E6"/>
    <w:rsid w:val="00E30CD7"/>
    <w:rsid w:val="00E313BE"/>
    <w:rsid w:val="00E32142"/>
    <w:rsid w:val="00E33022"/>
    <w:rsid w:val="00E331F9"/>
    <w:rsid w:val="00E45EF0"/>
    <w:rsid w:val="00E516B1"/>
    <w:rsid w:val="00E52774"/>
    <w:rsid w:val="00E5676C"/>
    <w:rsid w:val="00E659BA"/>
    <w:rsid w:val="00E6687A"/>
    <w:rsid w:val="00E67E68"/>
    <w:rsid w:val="00E70C1F"/>
    <w:rsid w:val="00E73914"/>
    <w:rsid w:val="00E74DCB"/>
    <w:rsid w:val="00E77348"/>
    <w:rsid w:val="00E81B9F"/>
    <w:rsid w:val="00E81BEB"/>
    <w:rsid w:val="00E86C17"/>
    <w:rsid w:val="00E90372"/>
    <w:rsid w:val="00E919BE"/>
    <w:rsid w:val="00E95E85"/>
    <w:rsid w:val="00E963B0"/>
    <w:rsid w:val="00EA14DD"/>
    <w:rsid w:val="00EB1188"/>
    <w:rsid w:val="00EB6454"/>
    <w:rsid w:val="00EB6F60"/>
    <w:rsid w:val="00EB7E69"/>
    <w:rsid w:val="00EC2252"/>
    <w:rsid w:val="00EC558D"/>
    <w:rsid w:val="00EC6150"/>
    <w:rsid w:val="00ED0458"/>
    <w:rsid w:val="00ED0930"/>
    <w:rsid w:val="00ED1564"/>
    <w:rsid w:val="00ED1E4D"/>
    <w:rsid w:val="00ED288E"/>
    <w:rsid w:val="00ED3673"/>
    <w:rsid w:val="00ED4BFC"/>
    <w:rsid w:val="00ED6E22"/>
    <w:rsid w:val="00EE3120"/>
    <w:rsid w:val="00EF2A1E"/>
    <w:rsid w:val="00EF2C5C"/>
    <w:rsid w:val="00EF7305"/>
    <w:rsid w:val="00EF767F"/>
    <w:rsid w:val="00EF7D74"/>
    <w:rsid w:val="00F03410"/>
    <w:rsid w:val="00F03F58"/>
    <w:rsid w:val="00F04C0E"/>
    <w:rsid w:val="00F10D06"/>
    <w:rsid w:val="00F13C95"/>
    <w:rsid w:val="00F17B82"/>
    <w:rsid w:val="00F23D30"/>
    <w:rsid w:val="00F26499"/>
    <w:rsid w:val="00F31F96"/>
    <w:rsid w:val="00F33755"/>
    <w:rsid w:val="00F3396E"/>
    <w:rsid w:val="00F372AA"/>
    <w:rsid w:val="00F400A0"/>
    <w:rsid w:val="00F41B9A"/>
    <w:rsid w:val="00F43618"/>
    <w:rsid w:val="00F50698"/>
    <w:rsid w:val="00F613B4"/>
    <w:rsid w:val="00F666DB"/>
    <w:rsid w:val="00F66B86"/>
    <w:rsid w:val="00F674F8"/>
    <w:rsid w:val="00F7225F"/>
    <w:rsid w:val="00F73F7C"/>
    <w:rsid w:val="00F742FC"/>
    <w:rsid w:val="00F76248"/>
    <w:rsid w:val="00F81B75"/>
    <w:rsid w:val="00F87D30"/>
    <w:rsid w:val="00F93AAD"/>
    <w:rsid w:val="00FA496F"/>
    <w:rsid w:val="00FA516E"/>
    <w:rsid w:val="00FA5E19"/>
    <w:rsid w:val="00FA6A35"/>
    <w:rsid w:val="00FB1115"/>
    <w:rsid w:val="00FB68A4"/>
    <w:rsid w:val="00FC57E3"/>
    <w:rsid w:val="00FC6292"/>
    <w:rsid w:val="00FD1A96"/>
    <w:rsid w:val="00FD442E"/>
    <w:rsid w:val="00FD6747"/>
    <w:rsid w:val="00FE05D5"/>
    <w:rsid w:val="00FE2D4D"/>
    <w:rsid w:val="00FE590B"/>
    <w:rsid w:val="00FF6528"/>
    <w:rsid w:val="00FF6A3F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3387A"/>
  <w15:docId w15:val="{901C96B1-4736-4874-BC18-F5F9433C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62B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E37AB"/>
  </w:style>
  <w:style w:type="paragraph" w:customStyle="1" w:styleId="Style1">
    <w:name w:val="Style1"/>
    <w:basedOn w:val="Normal"/>
    <w:rsid w:val="00846512"/>
  </w:style>
  <w:style w:type="paragraph" w:styleId="Header">
    <w:name w:val="header"/>
    <w:basedOn w:val="Normal"/>
    <w:rsid w:val="00C814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814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11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12651"/>
  </w:style>
  <w:style w:type="paragraph" w:customStyle="1" w:styleId="CharChar2CharCarChar">
    <w:name w:val="Char Char2 Char Car Char"/>
    <w:basedOn w:val="Normal"/>
    <w:rsid w:val="00B26415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A3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arChar0">
    <w:name w:val="Char Char2 Char Car Char"/>
    <w:basedOn w:val="Normal"/>
    <w:rsid w:val="002A517A"/>
    <w:pPr>
      <w:widowControl w:val="0"/>
      <w:adjustRightInd w:val="0"/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link w:val="BodyTextChar"/>
    <w:rsid w:val="00792C04"/>
    <w:pPr>
      <w:jc w:val="both"/>
    </w:pPr>
    <w:rPr>
      <w:rFonts w:cs="Arial"/>
      <w:lang w:val="el-GR"/>
    </w:rPr>
  </w:style>
  <w:style w:type="character" w:customStyle="1" w:styleId="BodyTextChar">
    <w:name w:val="Body Text Char"/>
    <w:link w:val="BodyText"/>
    <w:rsid w:val="00792C04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rsid w:val="00A95C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C1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04C0E"/>
    <w:rPr>
      <w:rFonts w:ascii="Arial" w:hAnsi="Arial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22574A"/>
    <w:rPr>
      <w:rFonts w:ascii="Calibri" w:eastAsia="Calibri" w:hAnsi="Calibri"/>
      <w:sz w:val="22"/>
      <w:szCs w:val="22"/>
      <w:lang w:val="el-G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b.europa.eu/stats/policy_and_exchange_rates/key_ecb_interest_rates/html/index.en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inister@meci.gov.cy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ED05-7C88-4437-B4C1-C5418150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Michaelides  Christos</dc:creator>
  <cp:lastModifiedBy>Maria Chamberlain</cp:lastModifiedBy>
  <cp:revision>22</cp:revision>
  <cp:lastPrinted>2023-06-30T10:50:00Z</cp:lastPrinted>
  <dcterms:created xsi:type="dcterms:W3CDTF">2024-06-07T10:04:00Z</dcterms:created>
  <dcterms:modified xsi:type="dcterms:W3CDTF">2026-06-30T06:15:00Z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63990e6f-6bbb-4100-8c2a-b9a34b21bafc</vt:lpwstr>
  </property>
</Properties>
</file>